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AA" w:rsidRPr="005D190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bCs/>
          <w:sz w:val="20"/>
          <w:szCs w:val="20"/>
        </w:rPr>
      </w:pPr>
      <w:r w:rsidRPr="005D190D">
        <w:rPr>
          <w:rFonts w:ascii="Arial" w:hAnsi="Arial" w:cs="Arial"/>
          <w:b/>
          <w:bCs/>
          <w:sz w:val="20"/>
          <w:szCs w:val="20"/>
        </w:rPr>
        <w:t>COURT OF COMMON PLEAS, LYCOMING COUNTY, PENNSYLVANIA</w:t>
      </w:r>
    </w:p>
    <w:p w:rsidR="001A5EAA" w:rsidRPr="005D190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sz w:val="20"/>
          <w:szCs w:val="20"/>
        </w:rPr>
      </w:pPr>
      <w:r w:rsidRPr="005D190D">
        <w:rPr>
          <w:rFonts w:ascii="Arial" w:hAnsi="Arial" w:cs="Arial"/>
          <w:b/>
          <w:bCs/>
          <w:sz w:val="20"/>
          <w:szCs w:val="20"/>
        </w:rPr>
        <w:t>ORPHANS</w:t>
      </w:r>
      <w:r w:rsidRPr="005D190D">
        <w:rPr>
          <w:rFonts w:ascii="Arial" w:hAnsi="Arial" w:cs="Arial"/>
          <w:b/>
          <w:bCs/>
          <w:sz w:val="20"/>
          <w:szCs w:val="20"/>
        </w:rPr>
        <w:sym w:font="WP TypographicSymbols" w:char="003D"/>
      </w:r>
      <w:r w:rsidRPr="005D190D">
        <w:rPr>
          <w:rFonts w:ascii="Arial" w:hAnsi="Arial" w:cs="Arial"/>
          <w:b/>
          <w:bCs/>
          <w:sz w:val="20"/>
          <w:szCs w:val="20"/>
        </w:rPr>
        <w:t xml:space="preserve"> COURT MOTION COVER SHEET</w:t>
      </w:r>
    </w:p>
    <w:p w:rsidR="001A5EAA" w:rsidRPr="00E350F8" w:rsidRDefault="001A5EAA" w:rsidP="001A5EA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rPr>
      </w:pPr>
    </w:p>
    <w:p w:rsidR="001A5EAA" w:rsidRPr="00E350F8" w:rsidRDefault="001A5EAA" w:rsidP="001A5EAA">
      <w:pPr>
        <w:keepLines/>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rPr>
      </w:pPr>
      <w:proofErr w:type="gramStart"/>
      <w:r w:rsidRPr="00E350F8">
        <w:rPr>
          <w:rFonts w:ascii="Arial" w:hAnsi="Arial" w:cs="Arial"/>
          <w:sz w:val="20"/>
          <w:szCs w:val="20"/>
        </w:rPr>
        <w:t>Caption (may be abbreviated)</w:t>
      </w:r>
      <w:r w:rsidRPr="00E350F8">
        <w:rPr>
          <w:rFonts w:ascii="Arial" w:hAnsi="Arial" w:cs="Arial"/>
          <w:sz w:val="20"/>
          <w:szCs w:val="20"/>
        </w:rPr>
        <w:tab/>
      </w:r>
      <w:r w:rsidRPr="00E350F8">
        <w:rPr>
          <w:rFonts w:ascii="Arial" w:hAnsi="Arial" w:cs="Arial"/>
          <w:sz w:val="20"/>
          <w:szCs w:val="20"/>
        </w:rPr>
        <w:tab/>
      </w:r>
      <w:r w:rsidRPr="00E350F8">
        <w:rPr>
          <w:rFonts w:ascii="Arial" w:hAnsi="Arial" w:cs="Arial"/>
          <w:sz w:val="20"/>
          <w:szCs w:val="20"/>
        </w:rPr>
        <w:tab/>
        <w:t xml:space="preserve">         Docket No.</w:t>
      </w:r>
      <w:proofErr w:type="gramEnd"/>
      <w:r w:rsidRPr="00E350F8">
        <w:rPr>
          <w:rFonts w:ascii="Arial" w:hAnsi="Arial" w:cs="Arial"/>
          <w:sz w:val="20"/>
          <w:szCs w:val="20"/>
        </w:rPr>
        <w:t xml:space="preserve"> </w:t>
      </w:r>
      <w:r w:rsidRPr="00E350F8">
        <w:rPr>
          <w:rFonts w:ascii="Arial" w:hAnsi="Arial" w:cs="Arial"/>
          <w:sz w:val="20"/>
          <w:szCs w:val="20"/>
          <w:u w:val="single"/>
        </w:rPr>
        <w:t xml:space="preserve">                                  </w:t>
      </w:r>
    </w:p>
    <w:p w:rsidR="001A5EAA" w:rsidRPr="0010468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rPr>
      </w:pPr>
    </w:p>
    <w:p w:rsidR="001A5EAA" w:rsidRPr="00E350F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u w:val="single"/>
        </w:rPr>
      </w:pPr>
      <w:r w:rsidRPr="00902E4D">
        <w:rPr>
          <w:rFonts w:ascii="Arial" w:hAnsi="Arial" w:cs="Arial"/>
          <w:sz w:val="20"/>
          <w:szCs w:val="20"/>
        </w:rPr>
        <w:t>1.  Name of filing party: _____</w:t>
      </w:r>
      <w:r w:rsidRPr="00E350F8">
        <w:rPr>
          <w:rFonts w:ascii="Arial" w:hAnsi="Arial" w:cs="Arial"/>
          <w:sz w:val="20"/>
          <w:szCs w:val="20"/>
        </w:rPr>
        <w:t xml:space="preserve">________ </w:t>
      </w:r>
      <w:r w:rsidR="00ED2C31">
        <w:rPr>
          <w:rFonts w:ascii="Arial" w:hAnsi="Arial" w:cs="Arial"/>
          <w:sz w:val="20"/>
          <w:szCs w:val="20"/>
        </w:rPr>
        <w:t xml:space="preserve">               </w:t>
      </w:r>
      <w:r w:rsidRPr="00E350F8">
        <w:rPr>
          <w:rFonts w:ascii="Arial" w:hAnsi="Arial" w:cs="Arial"/>
          <w:sz w:val="20"/>
          <w:szCs w:val="20"/>
        </w:rPr>
        <w:t>Case assigned to Judge</w:t>
      </w:r>
      <w:r w:rsidRPr="00ED2C31">
        <w:rPr>
          <w:rFonts w:ascii="Arial" w:hAnsi="Arial" w:cs="Arial"/>
          <w:sz w:val="20"/>
          <w:szCs w:val="20"/>
        </w:rPr>
        <w:t xml:space="preserve"> </w:t>
      </w:r>
      <w:r w:rsidR="00ED2C31" w:rsidRPr="00ED2C31">
        <w:rPr>
          <w:rFonts w:ascii="Arial" w:hAnsi="Arial" w:cs="Arial"/>
          <w:sz w:val="20"/>
          <w:szCs w:val="20"/>
        </w:rPr>
        <w:t>___________________</w:t>
      </w:r>
    </w:p>
    <w:p w:rsidR="001A5EAA" w:rsidRPr="0010468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760"/>
        <w:jc w:val="both"/>
        <w:rPr>
          <w:rFonts w:ascii="Arial" w:hAnsi="Arial" w:cs="Arial"/>
          <w:sz w:val="20"/>
          <w:szCs w:val="20"/>
        </w:rPr>
      </w:pPr>
      <w:bookmarkStart w:id="0" w:name="_GoBack"/>
      <w:bookmarkEnd w:id="0"/>
    </w:p>
    <w:p w:rsidR="001A5EAA" w:rsidRPr="005D190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rPr>
      </w:pPr>
      <w:r w:rsidRPr="00104688">
        <w:rPr>
          <w:rFonts w:ascii="Arial" w:hAnsi="Arial" w:cs="Arial"/>
          <w:sz w:val="20"/>
          <w:szCs w:val="20"/>
        </w:rPr>
        <w:t>2.</w:t>
      </w:r>
      <w:r>
        <w:rPr>
          <w:rFonts w:ascii="Arial" w:hAnsi="Arial" w:cs="Arial"/>
          <w:sz w:val="20"/>
          <w:szCs w:val="20"/>
        </w:rPr>
        <w:t xml:space="preserve">  </w:t>
      </w:r>
      <w:r w:rsidRPr="00104688">
        <w:rPr>
          <w:rFonts w:ascii="Arial" w:hAnsi="Arial" w:cs="Arial"/>
          <w:sz w:val="20"/>
          <w:szCs w:val="20"/>
        </w:rPr>
        <w:t xml:space="preserve"> Filing party</w:t>
      </w:r>
      <w:r w:rsidRPr="005D190D">
        <w:rPr>
          <w:rFonts w:ascii="Arial" w:hAnsi="Arial" w:cs="Arial"/>
          <w:sz w:val="20"/>
          <w:szCs w:val="20"/>
        </w:rPr>
        <w:sym w:font="WP TypographicSymbols" w:char="003D"/>
      </w:r>
      <w:r w:rsidRPr="005D190D">
        <w:rPr>
          <w:rFonts w:ascii="Arial" w:hAnsi="Arial" w:cs="Arial"/>
          <w:sz w:val="20"/>
          <w:szCs w:val="20"/>
        </w:rPr>
        <w:t>s attorney: __________________   Family Court Officer/Auditor:  ___________________</w:t>
      </w:r>
    </w:p>
    <w:p w:rsidR="001A5EAA" w:rsidRPr="00E350F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0"/>
          <w:szCs w:val="20"/>
        </w:rPr>
      </w:pPr>
    </w:p>
    <w:p w:rsidR="001A5EAA" w:rsidRPr="00E350F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3.</w:t>
      </w:r>
      <w:r>
        <w:rPr>
          <w:rFonts w:ascii="Arial" w:hAnsi="Arial" w:cs="Arial"/>
          <w:sz w:val="20"/>
          <w:szCs w:val="20"/>
        </w:rPr>
        <w:t xml:space="preserve">  </w:t>
      </w:r>
      <w:r w:rsidRPr="00E350F8">
        <w:rPr>
          <w:rFonts w:ascii="Arial" w:hAnsi="Arial" w:cs="Arial"/>
          <w:sz w:val="20"/>
          <w:szCs w:val="20"/>
        </w:rPr>
        <w:t xml:space="preserve">Type of filing: </w:t>
      </w:r>
      <w:r w:rsidRPr="00E350F8">
        <w:rPr>
          <w:rFonts w:ascii="Arial" w:hAnsi="Arial" w:cs="Arial"/>
          <w:sz w:val="20"/>
          <w:szCs w:val="20"/>
          <w:u w:val="single"/>
        </w:rPr>
        <w:t xml:space="preserve">                                                                                    </w:t>
      </w:r>
      <w:r w:rsidRPr="00E350F8">
        <w:rPr>
          <w:rFonts w:ascii="Arial" w:hAnsi="Arial" w:cs="Arial"/>
          <w:sz w:val="20"/>
          <w:szCs w:val="20"/>
        </w:rPr>
        <w:t xml:space="preserve">  </w:t>
      </w:r>
    </w:p>
    <w:tbl>
      <w:tblPr>
        <w:tblW w:w="0" w:type="auto"/>
        <w:tblInd w:w="144" w:type="dxa"/>
        <w:tblLayout w:type="fixed"/>
        <w:tblCellMar>
          <w:left w:w="144" w:type="dxa"/>
          <w:right w:w="144" w:type="dxa"/>
        </w:tblCellMar>
        <w:tblLook w:val="0000" w:firstRow="0" w:lastRow="0" w:firstColumn="0" w:lastColumn="0" w:noHBand="0" w:noVBand="0"/>
      </w:tblPr>
      <w:tblGrid>
        <w:gridCol w:w="4770"/>
        <w:gridCol w:w="4590"/>
      </w:tblGrid>
      <w:tr w:rsidR="001A5EAA" w:rsidRPr="00F50E5D" w:rsidTr="00926B14">
        <w:trPr>
          <w:trHeight w:hRule="exact" w:val="3725"/>
        </w:trPr>
        <w:tc>
          <w:tcPr>
            <w:tcW w:w="4770" w:type="dxa"/>
            <w:tcBorders>
              <w:top w:val="single" w:sz="7" w:space="0" w:color="000000"/>
              <w:left w:val="single" w:sz="7" w:space="0" w:color="000000"/>
              <w:bottom w:val="single" w:sz="7" w:space="0" w:color="000000"/>
              <w:right w:val="single" w:sz="6" w:space="0" w:color="FFFFFF"/>
            </w:tcBorders>
          </w:tcPr>
          <w:p w:rsidR="001A5EAA" w:rsidRPr="00104688" w:rsidRDefault="001A5EAA" w:rsidP="00926B14">
            <w:pPr>
              <w:spacing w:line="144" w:lineRule="exact"/>
              <w:rPr>
                <w:rFonts w:ascii="Arial" w:hAnsi="Arial" w:cs="Arial"/>
                <w:sz w:val="20"/>
                <w:szCs w:val="20"/>
              </w:rPr>
            </w:pP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902E4D">
              <w:rPr>
                <w:rFonts w:ascii="Arial" w:hAnsi="Arial" w:cs="Arial"/>
                <w:sz w:val="20"/>
                <w:szCs w:val="20"/>
              </w:rPr>
              <w:t>4.  The following is/are requested:</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902E4D">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Argument</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Evidentiary hearing</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Court conference</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Pretrial conference</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Entry of uncontested order</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(attach supporting documentation)  </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u w:val="single"/>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Expedited consideration. State the basis:</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b/>
                <w:bCs/>
                <w:i/>
                <w:iCs/>
                <w:sz w:val="20"/>
                <w:szCs w:val="20"/>
                <w:u w:val="single"/>
              </w:rPr>
              <w:t xml:space="preserve">                                                                                                                                                              </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Issuance of a Citation/Rule to Show Cause</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Video conferencing requested.  Request form has been submitted.  See Lyc. Co. R.G.C.B. L8. </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r w:rsidRPr="00E350F8">
              <w:rPr>
                <w:rFonts w:ascii="Arial" w:hAnsi="Arial" w:cs="Arial"/>
                <w:sz w:val="20"/>
                <w:szCs w:val="20"/>
              </w:rPr>
              <w:t xml:space="preserve">   </w:t>
            </w:r>
            <w:r w:rsidRPr="00E350F8">
              <w:rPr>
                <w:rFonts w:ascii="Arial" w:hAnsi="Arial" w:cs="Arial"/>
                <w:sz w:val="20"/>
                <w:szCs w:val="20"/>
              </w:rPr>
              <w:sym w:font="WP TypographicSymbols" w:char="0047"/>
            </w:r>
            <w:r w:rsidRPr="00E350F8">
              <w:rPr>
                <w:rFonts w:ascii="Arial" w:hAnsi="Arial" w:cs="Arial"/>
                <w:sz w:val="20"/>
                <w:szCs w:val="20"/>
              </w:rPr>
              <w:t xml:space="preserve"> Attach this cover sheet to original motion previously filed on: </w:t>
            </w:r>
            <w:r w:rsidRPr="00E350F8">
              <w:rPr>
                <w:rFonts w:ascii="Arial" w:hAnsi="Arial" w:cs="Arial"/>
                <w:sz w:val="20"/>
                <w:szCs w:val="20"/>
                <w:u w:val="single"/>
              </w:rPr>
              <w:t xml:space="preserve">                                                </w:t>
            </w:r>
          </w:p>
          <w:p w:rsidR="001A5EAA" w:rsidRPr="00E350F8"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144" w:line="229" w:lineRule="auto"/>
              <w:jc w:val="both"/>
              <w:rPr>
                <w:rFonts w:ascii="Arial" w:hAnsi="Arial" w:cs="Arial"/>
                <w:sz w:val="20"/>
                <w:szCs w:val="20"/>
              </w:rPr>
            </w:pPr>
            <w:r w:rsidRPr="00E350F8">
              <w:rPr>
                <w:rFonts w:ascii="Arial" w:hAnsi="Arial" w:cs="Arial"/>
                <w:sz w:val="20"/>
                <w:szCs w:val="20"/>
              </w:rPr>
              <w:t xml:space="preserve">5. Time required:                                                    </w:t>
            </w:r>
          </w:p>
        </w:tc>
        <w:tc>
          <w:tcPr>
            <w:tcW w:w="4590" w:type="dxa"/>
            <w:tcBorders>
              <w:top w:val="single" w:sz="7" w:space="0" w:color="000000"/>
              <w:left w:val="single" w:sz="7" w:space="0" w:color="000000"/>
              <w:bottom w:val="single" w:sz="7" w:space="0" w:color="000000"/>
              <w:right w:val="single" w:sz="7" w:space="0" w:color="000000"/>
            </w:tcBorders>
          </w:tcPr>
          <w:p w:rsidR="001A5EAA" w:rsidRPr="00104688" w:rsidRDefault="001A5EAA" w:rsidP="00926B14">
            <w:pPr>
              <w:spacing w:line="144" w:lineRule="exact"/>
              <w:rPr>
                <w:rFonts w:ascii="Arial" w:hAnsi="Arial" w:cs="Arial"/>
                <w:sz w:val="20"/>
                <w:szCs w:val="20"/>
              </w:rPr>
            </w:pPr>
          </w:p>
          <w:p w:rsidR="001A5EAA" w:rsidRPr="00902E4D"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rPr>
                <w:rFonts w:ascii="Arial" w:hAnsi="Arial" w:cs="Arial"/>
                <w:sz w:val="20"/>
                <w:szCs w:val="20"/>
              </w:rPr>
            </w:pPr>
            <w:r w:rsidRPr="00902E4D">
              <w:rPr>
                <w:rFonts w:ascii="Arial" w:hAnsi="Arial" w:cs="Arial"/>
                <w:sz w:val="20"/>
                <w:szCs w:val="20"/>
              </w:rPr>
              <w:t>6.  Name</w:t>
            </w:r>
            <w:r w:rsidRPr="00902E4D">
              <w:rPr>
                <w:rFonts w:ascii="Arial" w:hAnsi="Arial" w:cs="Arial"/>
                <w:b/>
                <w:bCs/>
                <w:i/>
                <w:iCs/>
                <w:sz w:val="20"/>
                <w:szCs w:val="20"/>
              </w:rPr>
              <w:t>s</w:t>
            </w:r>
            <w:r w:rsidRPr="00902E4D">
              <w:rPr>
                <w:rFonts w:ascii="Arial" w:hAnsi="Arial" w:cs="Arial"/>
                <w:sz w:val="20"/>
                <w:szCs w:val="20"/>
              </w:rPr>
              <w:t xml:space="preserve"> and addresses of all counsel, unrepresented parties and interested parties (including CASA representative, if appointed) and indicate if anyone is incarcerated:  </w:t>
            </w: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902E4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F50E5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F50E5D" w:rsidRDefault="001A5EAA" w:rsidP="00926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F50E5D"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center"/>
              <w:rPr>
                <w:rFonts w:ascii="Arial" w:hAnsi="Arial" w:cs="Arial"/>
                <w:sz w:val="20"/>
                <w:szCs w:val="20"/>
              </w:rPr>
            </w:pPr>
          </w:p>
          <w:p w:rsidR="001A5EAA" w:rsidRPr="00F50E5D"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center"/>
              <w:rPr>
                <w:rFonts w:ascii="Arial" w:hAnsi="Arial" w:cs="Arial"/>
                <w:sz w:val="20"/>
                <w:szCs w:val="20"/>
              </w:rPr>
            </w:pPr>
          </w:p>
          <w:p w:rsidR="001A5EAA" w:rsidRPr="00F50E5D"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center"/>
              <w:rPr>
                <w:rFonts w:ascii="Arial" w:hAnsi="Arial" w:cs="Arial"/>
                <w:sz w:val="20"/>
                <w:szCs w:val="20"/>
              </w:rPr>
            </w:pPr>
          </w:p>
          <w:p w:rsidR="001A5EAA" w:rsidRPr="00F50E5D"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rPr>
                <w:rFonts w:ascii="Arial" w:hAnsi="Arial" w:cs="Arial"/>
                <w:sz w:val="20"/>
                <w:szCs w:val="20"/>
              </w:rPr>
            </w:pPr>
          </w:p>
          <w:p w:rsidR="001A5EAA" w:rsidRPr="00E350F8" w:rsidRDefault="001A5EAA" w:rsidP="00926B14">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144" w:line="229" w:lineRule="auto"/>
              <w:jc w:val="center"/>
              <w:rPr>
                <w:rFonts w:ascii="Arial" w:hAnsi="Arial" w:cs="Arial"/>
                <w:sz w:val="20"/>
                <w:szCs w:val="20"/>
              </w:rPr>
            </w:pPr>
            <w:r w:rsidRPr="00E350F8">
              <w:rPr>
                <w:rFonts w:ascii="Arial" w:hAnsi="Arial" w:cs="Arial"/>
                <w:sz w:val="20"/>
                <w:szCs w:val="20"/>
              </w:rPr>
              <w:sym w:font="WP TypographicSymbols" w:char="0047"/>
            </w:r>
            <w:r w:rsidRPr="00E350F8">
              <w:rPr>
                <w:rFonts w:ascii="Arial" w:hAnsi="Arial" w:cs="Arial"/>
                <w:sz w:val="20"/>
                <w:szCs w:val="20"/>
              </w:rPr>
              <w:t xml:space="preserve"> Continued on separate sheet.</w:t>
            </w:r>
          </w:p>
        </w:tc>
      </w:tr>
    </w:tbl>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9" w:lineRule="auto"/>
        <w:jc w:val="both"/>
        <w:rPr>
          <w:rFonts w:ascii="Arial" w:hAnsi="Arial" w:cs="Arial"/>
          <w:sz w:val="20"/>
          <w:szCs w:val="20"/>
        </w:rPr>
      </w:pPr>
    </w:p>
    <w:p w:rsidR="001A5EAA" w:rsidRPr="00001DD4" w:rsidRDefault="001A5EAA" w:rsidP="001A5EAA">
      <w:pPr>
        <w:pStyle w:val="Heading3"/>
        <w:keepNext/>
        <w:keepLines/>
        <w:rPr>
          <w:rFonts w:ascii="Arial" w:hAnsi="Arial" w:cs="Arial"/>
          <w:sz w:val="20"/>
          <w:szCs w:val="20"/>
        </w:rPr>
      </w:pPr>
      <w:r w:rsidRPr="00001DD4">
        <w:rPr>
          <w:rFonts w:ascii="Arial" w:hAnsi="Arial" w:cs="Arial"/>
          <w:sz w:val="20"/>
          <w:szCs w:val="20"/>
        </w:rPr>
        <w:t>ORDER</w:t>
      </w:r>
    </w:p>
    <w:p w:rsidR="001A5EAA" w:rsidRPr="005D190D" w:rsidRDefault="001A5EAA" w:rsidP="001A5EAA">
      <w:pPr>
        <w:keepLines/>
        <w:tabs>
          <w:tab w:val="left" w:pos="0"/>
          <w:tab w:val="left" w:pos="720"/>
          <w:tab w:val="left" w:pos="1440"/>
          <w:tab w:val="left" w:pos="2160"/>
          <w:tab w:val="left" w:pos="2880"/>
          <w:tab w:val="left" w:pos="3600"/>
          <w:tab w:val="left" w:pos="4320"/>
          <w:tab w:val="left" w:pos="5040"/>
          <w:tab w:val="left" w:pos="5760"/>
          <w:tab w:val="left" w:pos="6480"/>
          <w:tab w:val="left" w:pos="7200"/>
        </w:tabs>
        <w:spacing w:line="252" w:lineRule="auto"/>
        <w:jc w:val="both"/>
        <w:rPr>
          <w:rFonts w:ascii="Arial" w:hAnsi="Arial" w:cs="Arial"/>
          <w:sz w:val="20"/>
          <w:szCs w:val="20"/>
        </w:rPr>
      </w:pPr>
    </w:p>
    <w:p w:rsidR="001A5EAA"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sz w:val="20"/>
          <w:szCs w:val="20"/>
        </w:rPr>
      </w:pPr>
      <w:proofErr w:type="gramStart"/>
      <w:r w:rsidRPr="00E350F8">
        <w:rPr>
          <w:rFonts w:ascii="Arial" w:hAnsi="Arial" w:cs="Arial"/>
          <w:sz w:val="20"/>
          <w:szCs w:val="20"/>
        </w:rPr>
        <w:t xml:space="preserve">1. </w:t>
      </w:r>
      <w:r w:rsidRPr="00E350F8">
        <w:rPr>
          <w:rFonts w:ascii="Arial" w:hAnsi="Arial" w:cs="Arial"/>
          <w:sz w:val="20"/>
          <w:szCs w:val="20"/>
          <w:u w:val="single"/>
        </w:rPr>
        <w:t xml:space="preserve">        </w:t>
      </w:r>
      <w:r w:rsidRPr="00E350F8">
        <w:rPr>
          <w:rFonts w:ascii="Arial" w:hAnsi="Arial" w:cs="Arial"/>
          <w:sz w:val="20"/>
          <w:szCs w:val="20"/>
        </w:rPr>
        <w:t xml:space="preserve"> An</w:t>
      </w:r>
      <w:proofErr w:type="gramEnd"/>
      <w:r w:rsidRPr="00E350F8">
        <w:rPr>
          <w:rFonts w:ascii="Arial" w:hAnsi="Arial" w:cs="Arial"/>
          <w:sz w:val="20"/>
          <w:szCs w:val="20"/>
        </w:rPr>
        <w:t xml:space="preserve"> ___ argument ___ factual hearing ___ court conference is scheduled for</w:t>
      </w:r>
      <w:r>
        <w:rPr>
          <w:rFonts w:ascii="Arial" w:hAnsi="Arial" w:cs="Arial"/>
          <w:sz w:val="20"/>
          <w:szCs w:val="20"/>
        </w:rPr>
        <w:t xml:space="preserve"> </w:t>
      </w:r>
      <w:r w:rsidRPr="00E350F8">
        <w:rPr>
          <w:rFonts w:ascii="Arial" w:hAnsi="Arial" w:cs="Arial"/>
          <w:sz w:val="20"/>
          <w:szCs w:val="20"/>
          <w:u w:val="single"/>
        </w:rPr>
        <w:t xml:space="preserve">                             </w:t>
      </w:r>
      <w:r w:rsidRPr="00E350F8">
        <w:rPr>
          <w:rFonts w:ascii="Arial" w:hAnsi="Arial" w:cs="Arial"/>
          <w:sz w:val="20"/>
          <w:szCs w:val="20"/>
        </w:rPr>
        <w:t xml:space="preserve"> at </w:t>
      </w:r>
    </w:p>
    <w:p w:rsidR="001A5EAA" w:rsidRPr="00E350F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sz w:val="20"/>
          <w:szCs w:val="20"/>
        </w:rPr>
      </w:pPr>
      <w:r w:rsidRPr="00E350F8">
        <w:rPr>
          <w:rFonts w:ascii="Arial" w:hAnsi="Arial" w:cs="Arial"/>
          <w:sz w:val="20"/>
          <w:szCs w:val="20"/>
          <w:u w:val="single"/>
        </w:rPr>
        <w:t xml:space="preserve">         </w:t>
      </w:r>
      <w:proofErr w:type="gramStart"/>
      <w:r w:rsidRPr="00E350F8">
        <w:rPr>
          <w:rFonts w:ascii="Arial" w:hAnsi="Arial" w:cs="Arial"/>
          <w:sz w:val="20"/>
          <w:szCs w:val="20"/>
        </w:rPr>
        <w:t>m</w:t>
      </w:r>
      <w:proofErr w:type="gramEnd"/>
      <w:r w:rsidRPr="00E350F8">
        <w:rPr>
          <w:rFonts w:ascii="Arial" w:hAnsi="Arial" w:cs="Arial"/>
          <w:sz w:val="20"/>
          <w:szCs w:val="20"/>
        </w:rPr>
        <w:t xml:space="preserve">, in courtroom no. </w:t>
      </w:r>
      <w:r w:rsidRPr="00E350F8">
        <w:rPr>
          <w:rFonts w:ascii="Arial" w:hAnsi="Arial" w:cs="Arial"/>
          <w:sz w:val="20"/>
          <w:szCs w:val="20"/>
          <w:u w:val="single"/>
        </w:rPr>
        <w:t xml:space="preserve">           </w:t>
      </w:r>
      <w:proofErr w:type="gramStart"/>
      <w:r w:rsidRPr="00E350F8">
        <w:rPr>
          <w:rFonts w:ascii="Arial" w:hAnsi="Arial" w:cs="Arial"/>
          <w:sz w:val="20"/>
          <w:szCs w:val="20"/>
        </w:rPr>
        <w:t>, Lycoming County Courthouse, Williamsport, PA.</w:t>
      </w:r>
      <w:proofErr w:type="gramEnd"/>
    </w:p>
    <w:p w:rsidR="001A5EAA" w:rsidRPr="00104688"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104688">
        <w:rPr>
          <w:rFonts w:ascii="Arial" w:hAnsi="Arial" w:cs="Arial"/>
          <w:sz w:val="20"/>
          <w:szCs w:val="20"/>
        </w:rPr>
        <w:t>2.  ____ Pretrial memos including witness list and exhibits are to be filed by the following dates:</w:t>
      </w:r>
    </w:p>
    <w:p w:rsidR="001A5EAA"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 w:val="20"/>
          <w:szCs w:val="20"/>
        </w:rPr>
      </w:pPr>
      <w:r w:rsidRPr="00902E4D">
        <w:rPr>
          <w:rFonts w:ascii="Arial" w:hAnsi="Arial" w:cs="Arial"/>
          <w:sz w:val="20"/>
          <w:szCs w:val="20"/>
        </w:rPr>
        <w:t xml:space="preserve"> </w:t>
      </w:r>
      <w:r w:rsidRPr="004A3FA2">
        <w:rPr>
          <w:rFonts w:ascii="Arial" w:hAnsi="Arial" w:cs="Arial"/>
          <w:sz w:val="20"/>
          <w:szCs w:val="20"/>
        </w:rPr>
        <w:t>Filing party:                          Responding parties</w:t>
      </w:r>
      <w:proofErr w:type="gramStart"/>
      <w:r w:rsidRPr="004A3FA2">
        <w:rPr>
          <w:rFonts w:ascii="Arial" w:hAnsi="Arial" w:cs="Arial"/>
          <w:sz w:val="20"/>
          <w:szCs w:val="20"/>
        </w:rPr>
        <w:t>:                             .</w:t>
      </w:r>
      <w:proofErr w:type="gramEnd"/>
    </w:p>
    <w:p w:rsidR="001A5EAA" w:rsidRPr="00902E4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902E4D">
        <w:rPr>
          <w:rFonts w:ascii="Arial" w:hAnsi="Arial" w:cs="Arial"/>
          <w:sz w:val="20"/>
          <w:szCs w:val="20"/>
        </w:rPr>
        <w:t>3.</w:t>
      </w:r>
      <w:r>
        <w:rPr>
          <w:rFonts w:ascii="Arial" w:hAnsi="Arial" w:cs="Arial"/>
          <w:sz w:val="20"/>
          <w:szCs w:val="20"/>
        </w:rPr>
        <w:t xml:space="preserve">  </w:t>
      </w:r>
      <w:r w:rsidRPr="00902E4D">
        <w:rPr>
          <w:rFonts w:ascii="Arial" w:hAnsi="Arial" w:cs="Arial"/>
          <w:sz w:val="20"/>
          <w:szCs w:val="20"/>
        </w:rPr>
        <w:t xml:space="preserve">____ </w:t>
      </w:r>
      <w:proofErr w:type="gramStart"/>
      <w:r w:rsidRPr="00902E4D">
        <w:rPr>
          <w:rFonts w:ascii="Arial" w:hAnsi="Arial" w:cs="Arial"/>
          <w:sz w:val="20"/>
          <w:szCs w:val="20"/>
        </w:rPr>
        <w:t>A</w:t>
      </w:r>
      <w:proofErr w:type="gramEnd"/>
      <w:r w:rsidRPr="00902E4D">
        <w:rPr>
          <w:rFonts w:ascii="Arial" w:hAnsi="Arial" w:cs="Arial"/>
          <w:sz w:val="20"/>
          <w:szCs w:val="20"/>
        </w:rPr>
        <w:t xml:space="preserve"> response to the motion/petition shall be filed as follows: ___________________________.</w:t>
      </w:r>
    </w:p>
    <w:p w:rsidR="001A5EAA" w:rsidRPr="00902E4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902E4D">
        <w:rPr>
          <w:rFonts w:ascii="Arial" w:hAnsi="Arial" w:cs="Arial"/>
          <w:sz w:val="20"/>
          <w:szCs w:val="20"/>
        </w:rPr>
        <w:t>4.  ____ Petitioner shall ensure service of this scheduling order on all parties and interested persons within _______ days of the date of this order and shall provide the court with proof of service at least _______ working days prior to the scheduled proceeding.</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F50E5D">
        <w:rPr>
          <w:rFonts w:ascii="Arial" w:hAnsi="Arial" w:cs="Arial"/>
          <w:sz w:val="20"/>
          <w:szCs w:val="20"/>
        </w:rPr>
        <w:t>5.  _____________________ is appointed as counsel for the alleged incapacitated person, and petitioner shall serve a copy of this scheduling order</w:t>
      </w:r>
      <w:r>
        <w:rPr>
          <w:rFonts w:ascii="Arial" w:hAnsi="Arial" w:cs="Arial"/>
          <w:sz w:val="20"/>
          <w:szCs w:val="20"/>
        </w:rPr>
        <w:t>, petition and any attachments</w:t>
      </w:r>
      <w:r w:rsidRPr="00F50E5D">
        <w:rPr>
          <w:rFonts w:ascii="Arial" w:hAnsi="Arial" w:cs="Arial"/>
          <w:sz w:val="20"/>
          <w:szCs w:val="20"/>
        </w:rPr>
        <w:t xml:space="preserve"> on the appointed attorney. The appointed attorney is to be reimbursed at the rate of $_____ per hour to be paid by the county/estate of the alleged incapacitated person (circle one).</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F50E5D">
        <w:rPr>
          <w:rFonts w:ascii="Arial" w:hAnsi="Arial" w:cs="Arial"/>
          <w:sz w:val="20"/>
          <w:szCs w:val="20"/>
        </w:rPr>
        <w:t>6.  ____ See order attached. ____ See separate order issued this date.</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F50E5D">
        <w:rPr>
          <w:rFonts w:ascii="Arial" w:hAnsi="Arial" w:cs="Arial"/>
          <w:sz w:val="20"/>
          <w:szCs w:val="20"/>
        </w:rPr>
        <w:t>7. Other: ________________________________________________________________________.</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ind w:left="7200" w:hanging="4320"/>
        <w:jc w:val="both"/>
        <w:rPr>
          <w:rFonts w:ascii="Arial" w:hAnsi="Arial" w:cs="Arial"/>
          <w:sz w:val="20"/>
          <w:szCs w:val="20"/>
        </w:rPr>
      </w:pPr>
      <w:r w:rsidRPr="00F50E5D">
        <w:rPr>
          <w:rFonts w:ascii="Arial" w:hAnsi="Arial" w:cs="Arial"/>
          <w:sz w:val="20"/>
          <w:szCs w:val="20"/>
          <w:u w:val="single"/>
        </w:rPr>
        <w:t xml:space="preserve">                                                      </w:t>
      </w:r>
      <w:r w:rsidRPr="00F50E5D">
        <w:rPr>
          <w:rFonts w:ascii="Arial" w:hAnsi="Arial" w:cs="Arial"/>
          <w:sz w:val="20"/>
          <w:szCs w:val="20"/>
        </w:rPr>
        <w:tab/>
        <w:t xml:space="preserve">  </w:t>
      </w:r>
      <w:r w:rsidRPr="00F50E5D">
        <w:rPr>
          <w:rFonts w:ascii="Arial" w:hAnsi="Arial" w:cs="Arial"/>
          <w:sz w:val="20"/>
          <w:szCs w:val="20"/>
        </w:rPr>
        <w:tab/>
      </w:r>
      <w:r w:rsidRPr="00F50E5D">
        <w:rPr>
          <w:rFonts w:ascii="Arial" w:hAnsi="Arial" w:cs="Arial"/>
          <w:sz w:val="20"/>
          <w:szCs w:val="20"/>
          <w:u w:val="single"/>
        </w:rPr>
        <w:t xml:space="preserve">                                  </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ind w:firstLine="4320"/>
        <w:jc w:val="both"/>
        <w:rPr>
          <w:rFonts w:ascii="Arial" w:hAnsi="Arial" w:cs="Arial"/>
          <w:sz w:val="20"/>
          <w:szCs w:val="20"/>
        </w:rPr>
      </w:pPr>
      <w:r w:rsidRPr="00F50E5D">
        <w:rPr>
          <w:rFonts w:ascii="Arial" w:hAnsi="Arial" w:cs="Arial"/>
          <w:sz w:val="20"/>
          <w:szCs w:val="20"/>
        </w:rPr>
        <w:t>Judge</w:t>
      </w:r>
      <w:r w:rsidRPr="00F50E5D">
        <w:rPr>
          <w:rFonts w:ascii="Arial" w:hAnsi="Arial" w:cs="Arial"/>
          <w:sz w:val="20"/>
          <w:szCs w:val="20"/>
        </w:rPr>
        <w:tab/>
      </w:r>
      <w:r w:rsidRPr="00F50E5D">
        <w:rPr>
          <w:rFonts w:ascii="Arial" w:hAnsi="Arial" w:cs="Arial"/>
          <w:sz w:val="20"/>
          <w:szCs w:val="20"/>
        </w:rPr>
        <w:tab/>
      </w:r>
      <w:r w:rsidRPr="00F50E5D">
        <w:rPr>
          <w:rFonts w:ascii="Arial" w:hAnsi="Arial" w:cs="Arial"/>
          <w:sz w:val="20"/>
          <w:szCs w:val="20"/>
        </w:rPr>
        <w:tab/>
      </w:r>
      <w:r w:rsidRPr="00F50E5D">
        <w:rPr>
          <w:rFonts w:ascii="Arial" w:hAnsi="Arial" w:cs="Arial"/>
          <w:sz w:val="20"/>
          <w:szCs w:val="20"/>
        </w:rPr>
        <w:tab/>
      </w:r>
      <w:r w:rsidRPr="00F50E5D">
        <w:rPr>
          <w:rFonts w:ascii="Arial" w:hAnsi="Arial" w:cs="Arial"/>
          <w:sz w:val="20"/>
          <w:szCs w:val="20"/>
        </w:rPr>
        <w:tab/>
        <w:t>Date</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jc w:val="both"/>
        <w:rPr>
          <w:rFonts w:ascii="Arial" w:hAnsi="Arial" w:cs="Arial"/>
          <w:sz w:val="20"/>
          <w:szCs w:val="20"/>
        </w:rPr>
      </w:pP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jc w:val="both"/>
        <w:rPr>
          <w:rFonts w:ascii="Arial" w:hAnsi="Arial" w:cs="Arial"/>
          <w:sz w:val="18"/>
          <w:szCs w:val="18"/>
        </w:rPr>
      </w:pPr>
      <w:r w:rsidRPr="00F50E5D">
        <w:rPr>
          <w:rFonts w:ascii="Arial" w:hAnsi="Arial" w:cs="Arial"/>
          <w:sz w:val="20"/>
          <w:szCs w:val="20"/>
        </w:rPr>
        <w:t xml:space="preserve">cc: </w:t>
      </w:r>
      <w:r w:rsidRPr="00F50E5D">
        <w:rPr>
          <w:rFonts w:ascii="Arial" w:hAnsi="Arial" w:cs="Arial"/>
          <w:sz w:val="18"/>
          <w:szCs w:val="18"/>
        </w:rPr>
        <w:t>ALL PARTIES OR OTHERS TO BE SERVED WITH NOTICE MUST BE DESIGNATED IN BOX 6 ABOVE.</w:t>
      </w: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jc w:val="both"/>
        <w:rPr>
          <w:rFonts w:ascii="Arial" w:hAnsi="Arial" w:cs="Arial"/>
          <w:sz w:val="20"/>
          <w:szCs w:val="20"/>
        </w:rPr>
      </w:pPr>
    </w:p>
    <w:p w:rsidR="001A5EAA" w:rsidRPr="00F50E5D" w:rsidRDefault="001A5EAA" w:rsidP="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9" w:lineRule="auto"/>
        <w:jc w:val="both"/>
        <w:rPr>
          <w:rFonts w:ascii="Arial" w:hAnsi="Arial" w:cs="Arial"/>
          <w:sz w:val="20"/>
          <w:szCs w:val="20"/>
        </w:rPr>
      </w:pPr>
      <w:r w:rsidRPr="00F50E5D">
        <w:rPr>
          <w:rFonts w:ascii="Arial" w:hAnsi="Arial" w:cs="Arial"/>
          <w:b/>
          <w:bCs/>
          <w:sz w:val="20"/>
          <w:szCs w:val="20"/>
        </w:rPr>
        <w:t>NOTICE:</w:t>
      </w:r>
      <w:r w:rsidRPr="00F50E5D">
        <w:rPr>
          <w:rFonts w:ascii="Arial" w:hAnsi="Arial" w:cs="Arial"/>
          <w:sz w:val="20"/>
          <w:szCs w:val="20"/>
        </w:rPr>
        <w:t xml:space="preserve"> The parties are directed to confer for the purpose of resolving any issue </w:t>
      </w:r>
      <w:proofErr w:type="gramStart"/>
      <w:r w:rsidRPr="00F50E5D">
        <w:rPr>
          <w:rFonts w:ascii="Arial" w:hAnsi="Arial" w:cs="Arial"/>
          <w:sz w:val="20"/>
          <w:szCs w:val="20"/>
        </w:rPr>
        <w:t>raised</w:t>
      </w:r>
      <w:proofErr w:type="gramEnd"/>
      <w:r w:rsidRPr="00F50E5D">
        <w:rPr>
          <w:rFonts w:ascii="Arial" w:hAnsi="Arial" w:cs="Arial"/>
          <w:sz w:val="20"/>
          <w:szCs w:val="20"/>
        </w:rPr>
        <w:t xml:space="preserve"> in the motion/petition.  If a resolution is reached prior to the scheduled date, the moving party shall immediately notify the court scheduling technician, the judge or hearing officer assigned to hear the matter, and all counsel of record or parties if unrepresented.  Such notice may be in writing or by email.</w:t>
      </w:r>
    </w:p>
    <w:p w:rsidR="00B603EC" w:rsidRDefault="00ED2C31"/>
    <w:sectPr w:rsidR="00B603EC" w:rsidSect="001A5EAA">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AA"/>
    <w:rsid w:val="001A5EAA"/>
    <w:rsid w:val="005D2A00"/>
    <w:rsid w:val="00AA1613"/>
    <w:rsid w:val="00ED2C31"/>
    <w:rsid w:val="00F65F08"/>
    <w:rsid w:val="00FC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A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3">
    <w:name w:val="heading 3"/>
    <w:basedOn w:val="Normal"/>
    <w:next w:val="Normal"/>
    <w:link w:val="Heading3Char"/>
    <w:uiPriority w:val="99"/>
    <w:qFormat/>
    <w:rsid w:val="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A5EAA"/>
    <w:rPr>
      <w:rFonts w:ascii="Courier" w:eastAsia="Times New Roman" w:hAnsi="Courier"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A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3">
    <w:name w:val="heading 3"/>
    <w:basedOn w:val="Normal"/>
    <w:next w:val="Normal"/>
    <w:link w:val="Heading3Char"/>
    <w:uiPriority w:val="99"/>
    <w:qFormat/>
    <w:rsid w:val="001A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A5EAA"/>
    <w:rPr>
      <w:rFonts w:ascii="Courier" w:eastAsia="Times New Roman" w:hAnsi="Courier"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Weber</dc:creator>
  <cp:lastModifiedBy>Gary Weber</cp:lastModifiedBy>
  <cp:revision>3</cp:revision>
  <dcterms:created xsi:type="dcterms:W3CDTF">2017-04-05T03:10:00Z</dcterms:created>
  <dcterms:modified xsi:type="dcterms:W3CDTF">2017-04-05T03:13:00Z</dcterms:modified>
</cp:coreProperties>
</file>